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94" w:rsidRPr="00662394" w:rsidRDefault="00662394" w:rsidP="00662394">
      <w:pPr>
        <w:rPr>
          <w:rFonts w:ascii="Century Gothic" w:hAnsi="Century Gothic"/>
          <w:sz w:val="24"/>
          <w:szCs w:val="24"/>
        </w:rPr>
      </w:pPr>
      <w:bookmarkStart w:id="0" w:name="_GoBack"/>
      <w:bookmarkEnd w:id="0"/>
      <w:r w:rsidRPr="00662394">
        <w:rPr>
          <w:rFonts w:ascii="Century Gothic" w:hAnsi="Century Gothic"/>
          <w:sz w:val="24"/>
          <w:szCs w:val="24"/>
        </w:rPr>
        <w:t>Broad Meadows Middle School</w:t>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p>
    <w:p w:rsidR="00662394" w:rsidRPr="00662394" w:rsidRDefault="00662394" w:rsidP="00662394">
      <w:pPr>
        <w:rPr>
          <w:rFonts w:ascii="Century Gothic" w:hAnsi="Century Gothic"/>
          <w:sz w:val="24"/>
          <w:szCs w:val="24"/>
        </w:rPr>
      </w:pPr>
      <w:r w:rsidRPr="00662394">
        <w:rPr>
          <w:rFonts w:ascii="Century Gothic" w:hAnsi="Century Gothic"/>
          <w:sz w:val="24"/>
          <w:szCs w:val="24"/>
        </w:rPr>
        <w:t>50 Calvin Road</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Quincy, MA 02169</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617-984-8723</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 xml:space="preserve">Language Arts Syllabus </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TEACHER:</w:t>
      </w:r>
      <w:r w:rsidRPr="00662394">
        <w:rPr>
          <w:rFonts w:ascii="Century Gothic" w:hAnsi="Century Gothic"/>
          <w:sz w:val="24"/>
          <w:szCs w:val="24"/>
        </w:rPr>
        <w:t xml:space="preserve">  </w:t>
      </w:r>
      <w:r w:rsidRPr="00662394">
        <w:rPr>
          <w:rFonts w:ascii="Century Gothic" w:hAnsi="Century Gothic"/>
          <w:sz w:val="24"/>
          <w:szCs w:val="24"/>
        </w:rPr>
        <w:tab/>
        <w:t>Mrs. Benner</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EMAIL CONTACT:</w:t>
      </w:r>
      <w:r w:rsidRPr="00662394">
        <w:rPr>
          <w:rFonts w:ascii="Century Gothic" w:hAnsi="Century Gothic"/>
          <w:sz w:val="24"/>
          <w:szCs w:val="24"/>
        </w:rPr>
        <w:t xml:space="preserve"> erinbenner@quincypublicschools.com</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GRADE LEVEL:</w:t>
      </w:r>
      <w:r w:rsidRPr="00662394">
        <w:rPr>
          <w:rFonts w:ascii="Century Gothic" w:hAnsi="Century Gothic"/>
          <w:sz w:val="24"/>
          <w:szCs w:val="24"/>
        </w:rPr>
        <w:t xml:space="preserve"> 6/7/8</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Instructional Materials:</w:t>
      </w:r>
      <w:r w:rsidRPr="00662394">
        <w:rPr>
          <w:rFonts w:ascii="Century Gothic" w:hAnsi="Century Gothic"/>
          <w:sz w:val="24"/>
          <w:szCs w:val="24"/>
        </w:rPr>
        <w:t xml:space="preserve"> Selected novels, short stories, poems, nonfiction materials, plays, and vocabulary.  </w:t>
      </w:r>
    </w:p>
    <w:p w:rsidR="00662394" w:rsidRPr="00662394" w:rsidRDefault="00662394" w:rsidP="00662394">
      <w:pPr>
        <w:rPr>
          <w:rFonts w:ascii="Century Gothic" w:hAnsi="Century Gothic"/>
          <w:sz w:val="24"/>
          <w:szCs w:val="24"/>
        </w:rPr>
      </w:pPr>
    </w:p>
    <w:p w:rsidR="00662394" w:rsidRPr="00662394" w:rsidRDefault="00662394" w:rsidP="00662394">
      <w:pPr>
        <w:rPr>
          <w:rFonts w:ascii="Century Gothic" w:hAnsi="Century Gothic"/>
          <w:b/>
          <w:sz w:val="24"/>
          <w:szCs w:val="24"/>
        </w:rPr>
      </w:pPr>
      <w:r w:rsidRPr="00662394">
        <w:rPr>
          <w:rFonts w:ascii="Century Gothic" w:hAnsi="Century Gothic"/>
          <w:b/>
          <w:sz w:val="24"/>
          <w:szCs w:val="24"/>
        </w:rPr>
        <w:t>TOPICS OF STUDY:</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Informative Writing</w:t>
      </w:r>
      <w:r w:rsidRPr="00662394">
        <w:rPr>
          <w:rFonts w:ascii="Century Gothic" w:hAnsi="Century Gothic"/>
          <w:sz w:val="24"/>
          <w:szCs w:val="24"/>
        </w:rPr>
        <w:t xml:space="preserve">—students will learn to summarize, two column note taking, simple citations, research procedures. </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Response to Literature</w:t>
      </w:r>
      <w:r w:rsidRPr="00662394">
        <w:rPr>
          <w:rFonts w:ascii="Century Gothic" w:hAnsi="Century Gothic"/>
          <w:sz w:val="24"/>
          <w:szCs w:val="24"/>
        </w:rPr>
        <w:t xml:space="preserve">—after reading poetry, short stories, essays, and other fictional pieces, students will respond to a question or statement. Students will learn to choose correct evidence from text, quote information, stay on topic, </w:t>
      </w:r>
      <w:proofErr w:type="gramStart"/>
      <w:r w:rsidRPr="00662394">
        <w:rPr>
          <w:rFonts w:ascii="Century Gothic" w:hAnsi="Century Gothic"/>
          <w:sz w:val="24"/>
          <w:szCs w:val="24"/>
        </w:rPr>
        <w:t>present</w:t>
      </w:r>
      <w:proofErr w:type="gramEnd"/>
      <w:r w:rsidRPr="00662394">
        <w:rPr>
          <w:rFonts w:ascii="Century Gothic" w:hAnsi="Century Gothic"/>
          <w:sz w:val="24"/>
          <w:szCs w:val="24"/>
        </w:rPr>
        <w:t xml:space="preserve"> findings to class. </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Reading Drama</w:t>
      </w:r>
      <w:r w:rsidRPr="00662394">
        <w:rPr>
          <w:rFonts w:ascii="Century Gothic" w:hAnsi="Century Gothic"/>
          <w:sz w:val="24"/>
          <w:szCs w:val="24"/>
        </w:rPr>
        <w:t>—students will understand the elements of drama.</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Opinion and Persuasive Writing</w:t>
      </w:r>
      <w:r w:rsidRPr="00662394">
        <w:rPr>
          <w:rFonts w:ascii="Century Gothic" w:hAnsi="Century Gothic"/>
          <w:sz w:val="24"/>
          <w:szCs w:val="24"/>
        </w:rPr>
        <w:t xml:space="preserve">—students will develop opinions and points of view after being exposed to informative texts, documentaries, articles, and editorials that present various views. Students will be able to make an informed opinion and write an essay to support their POV. </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Personal Narratives</w:t>
      </w:r>
      <w:r w:rsidRPr="00662394">
        <w:rPr>
          <w:rFonts w:ascii="Century Gothic" w:hAnsi="Century Gothic"/>
          <w:sz w:val="24"/>
          <w:szCs w:val="24"/>
        </w:rPr>
        <w:t>—students will organize, draft, revise, edit, and publish writing based on their lives.</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Creative Writing</w:t>
      </w:r>
      <w:r w:rsidRPr="00662394">
        <w:rPr>
          <w:rFonts w:ascii="Century Gothic" w:hAnsi="Century Gothic"/>
          <w:sz w:val="24"/>
          <w:szCs w:val="24"/>
        </w:rPr>
        <w:t xml:space="preserve">—students will organize, draft, revise, edit and publish a fictional writing based on or inspired by fictional text presented in class. </w:t>
      </w: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Ongoing</w:t>
      </w:r>
      <w:r w:rsidRPr="00662394">
        <w:rPr>
          <w:rFonts w:ascii="Century Gothic" w:hAnsi="Century Gothic"/>
          <w:sz w:val="24"/>
          <w:szCs w:val="24"/>
        </w:rPr>
        <w:t>—throughout the year students will improve comprehension, writing, vocabulary, grammar, oral presentation, and other ELA skills.</w:t>
      </w:r>
    </w:p>
    <w:p w:rsidR="00662394" w:rsidRDefault="00662394" w:rsidP="00662394">
      <w:pPr>
        <w:rPr>
          <w:rFonts w:ascii="Century Gothic" w:hAnsi="Century Gothic"/>
          <w:sz w:val="24"/>
          <w:szCs w:val="24"/>
        </w:rPr>
      </w:pPr>
    </w:p>
    <w:p w:rsidR="00662394" w:rsidRDefault="00662394" w:rsidP="00662394">
      <w:pPr>
        <w:rPr>
          <w:rFonts w:ascii="Century Gothic" w:hAnsi="Century Gothic"/>
          <w:sz w:val="24"/>
          <w:szCs w:val="24"/>
        </w:rPr>
      </w:pPr>
    </w:p>
    <w:p w:rsidR="00662394" w:rsidRPr="00662394" w:rsidRDefault="00662394" w:rsidP="00662394">
      <w:pPr>
        <w:rPr>
          <w:rFonts w:ascii="Century Gothic" w:hAnsi="Century Gothic"/>
          <w:b/>
          <w:sz w:val="24"/>
          <w:szCs w:val="24"/>
        </w:rPr>
      </w:pPr>
      <w:r w:rsidRPr="00662394">
        <w:rPr>
          <w:rFonts w:ascii="Century Gothic" w:hAnsi="Century Gothic"/>
          <w:b/>
          <w:sz w:val="24"/>
          <w:szCs w:val="24"/>
        </w:rPr>
        <w:lastRenderedPageBreak/>
        <w:t xml:space="preserve">HOMEWORK:  </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A language arts packet will be assigned each week. Packets will be assigned on Monday to be completed by Friday. Students MUST complete packet by Friday to receive full credit</w:t>
      </w:r>
      <w:r>
        <w:rPr>
          <w:rFonts w:ascii="Century Gothic" w:hAnsi="Century Gothic"/>
          <w:sz w:val="24"/>
          <w:szCs w:val="24"/>
        </w:rPr>
        <w:t>. Students will receive</w:t>
      </w:r>
      <w:r w:rsidRPr="00662394">
        <w:rPr>
          <w:rFonts w:ascii="Century Gothic" w:hAnsi="Century Gothic"/>
          <w:sz w:val="24"/>
          <w:szCs w:val="24"/>
        </w:rPr>
        <w:t xml:space="preserve"> a </w:t>
      </w:r>
      <w:r>
        <w:rPr>
          <w:rFonts w:ascii="Century Gothic" w:hAnsi="Century Gothic"/>
          <w:sz w:val="24"/>
          <w:szCs w:val="24"/>
        </w:rPr>
        <w:t>vocabulary word each day, total</w:t>
      </w:r>
      <w:r w:rsidRPr="00662394">
        <w:rPr>
          <w:rFonts w:ascii="Century Gothic" w:hAnsi="Century Gothic"/>
          <w:sz w:val="24"/>
          <w:szCs w:val="24"/>
        </w:rPr>
        <w:t>ing in four for the week.  On Friday</w:t>
      </w:r>
      <w:r>
        <w:rPr>
          <w:rFonts w:ascii="Century Gothic" w:hAnsi="Century Gothic"/>
          <w:sz w:val="24"/>
          <w:szCs w:val="24"/>
        </w:rPr>
        <w:t>, students will take a quiz</w:t>
      </w:r>
      <w:r w:rsidRPr="00662394">
        <w:rPr>
          <w:rFonts w:ascii="Century Gothic" w:hAnsi="Century Gothic"/>
          <w:sz w:val="24"/>
          <w:szCs w:val="24"/>
        </w:rPr>
        <w:t xml:space="preserve"> on the vocabulary words they have </w:t>
      </w:r>
      <w:r>
        <w:rPr>
          <w:rFonts w:ascii="Century Gothic" w:hAnsi="Century Gothic"/>
          <w:sz w:val="24"/>
          <w:szCs w:val="24"/>
        </w:rPr>
        <w:t>received</w:t>
      </w:r>
      <w:r w:rsidRPr="00662394">
        <w:rPr>
          <w:rFonts w:ascii="Century Gothic" w:hAnsi="Century Gothic"/>
          <w:sz w:val="24"/>
          <w:szCs w:val="24"/>
        </w:rPr>
        <w:t xml:space="preserve"> during the week.  Language Arts homework will focus on comprehension strategies and/or vocabulary development.  Please use Aspen daily to support your student’s homework effort and completion. </w:t>
      </w:r>
    </w:p>
    <w:p w:rsidR="00662394" w:rsidRPr="00662394" w:rsidRDefault="00662394" w:rsidP="00662394">
      <w:pPr>
        <w:rPr>
          <w:rFonts w:ascii="Century Gothic" w:hAnsi="Century Gothic"/>
          <w:sz w:val="24"/>
          <w:szCs w:val="24"/>
        </w:rPr>
      </w:pPr>
    </w:p>
    <w:p w:rsidR="00662394" w:rsidRPr="00662394" w:rsidRDefault="00662394" w:rsidP="00662394">
      <w:pPr>
        <w:rPr>
          <w:rFonts w:ascii="Century Gothic" w:hAnsi="Century Gothic"/>
          <w:sz w:val="24"/>
          <w:szCs w:val="24"/>
        </w:rPr>
      </w:pPr>
      <w:r w:rsidRPr="00662394">
        <w:rPr>
          <w:rFonts w:ascii="Century Gothic" w:hAnsi="Century Gothic"/>
          <w:b/>
          <w:sz w:val="24"/>
          <w:szCs w:val="24"/>
        </w:rPr>
        <w:t>MAKEUP PROCEDURE:</w:t>
      </w:r>
      <w:r w:rsidRPr="00662394">
        <w:rPr>
          <w:rFonts w:ascii="Century Gothic" w:hAnsi="Century Gothic"/>
          <w:sz w:val="24"/>
          <w:szCs w:val="24"/>
        </w:rPr>
        <w:t xml:space="preserve"> Your student will have the opportunity to complete all missed assignments due to absence for full credit. Students who were absent can make-up quizzes or tests during SSB.  </w:t>
      </w:r>
    </w:p>
    <w:p w:rsidR="00662394" w:rsidRPr="00662394" w:rsidRDefault="00662394" w:rsidP="00662394">
      <w:pPr>
        <w:rPr>
          <w:rFonts w:ascii="Century Gothic" w:hAnsi="Century Gothic"/>
          <w:sz w:val="24"/>
          <w:szCs w:val="24"/>
        </w:rPr>
      </w:pPr>
    </w:p>
    <w:p w:rsidR="00662394" w:rsidRPr="00662394" w:rsidRDefault="00662394" w:rsidP="00662394">
      <w:pPr>
        <w:rPr>
          <w:rFonts w:ascii="Century Gothic" w:hAnsi="Century Gothic"/>
          <w:b/>
          <w:sz w:val="24"/>
          <w:szCs w:val="24"/>
        </w:rPr>
      </w:pPr>
      <w:r w:rsidRPr="00662394">
        <w:rPr>
          <w:rFonts w:ascii="Century Gothic" w:hAnsi="Century Gothic"/>
          <w:b/>
          <w:sz w:val="24"/>
          <w:szCs w:val="24"/>
        </w:rPr>
        <w:t>GRADING POLICY:</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Classwork/Participation/Binder Checks</w:t>
      </w:r>
      <w:r w:rsidRPr="00662394">
        <w:rPr>
          <w:rFonts w:ascii="Century Gothic" w:hAnsi="Century Gothic"/>
          <w:sz w:val="24"/>
          <w:szCs w:val="24"/>
        </w:rPr>
        <w:tab/>
        <w:t>30%</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Tests/Quizzes</w:t>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t>30%</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 xml:space="preserve">Projects </w:t>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Pr>
          <w:rFonts w:ascii="Century Gothic" w:hAnsi="Century Gothic"/>
          <w:sz w:val="24"/>
          <w:szCs w:val="24"/>
        </w:rPr>
        <w:tab/>
      </w:r>
      <w:r w:rsidRPr="00662394">
        <w:rPr>
          <w:rFonts w:ascii="Century Gothic" w:hAnsi="Century Gothic"/>
          <w:sz w:val="24"/>
          <w:szCs w:val="24"/>
        </w:rPr>
        <w:t>20%</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Homework</w:t>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Pr>
          <w:rFonts w:ascii="Century Gothic" w:hAnsi="Century Gothic"/>
          <w:sz w:val="24"/>
          <w:szCs w:val="24"/>
        </w:rPr>
        <w:tab/>
      </w:r>
      <w:r w:rsidRPr="00662394">
        <w:rPr>
          <w:rFonts w:ascii="Century Gothic" w:hAnsi="Century Gothic"/>
          <w:sz w:val="24"/>
          <w:szCs w:val="24"/>
        </w:rPr>
        <w:t>20%</w:t>
      </w:r>
      <w:r w:rsidRPr="00662394">
        <w:rPr>
          <w:rFonts w:ascii="Century Gothic" w:hAnsi="Century Gothic"/>
          <w:sz w:val="24"/>
          <w:szCs w:val="24"/>
        </w:rPr>
        <w:tab/>
      </w:r>
      <w:r w:rsidRPr="00662394">
        <w:rPr>
          <w:rFonts w:ascii="Century Gothic" w:hAnsi="Century Gothic"/>
          <w:sz w:val="24"/>
          <w:szCs w:val="24"/>
        </w:rPr>
        <w:tab/>
      </w:r>
    </w:p>
    <w:p w:rsidR="00662394" w:rsidRPr="00662394" w:rsidRDefault="00662394" w:rsidP="00662394">
      <w:pPr>
        <w:rPr>
          <w:rFonts w:ascii="Century Gothic" w:hAnsi="Century Gothic"/>
          <w:sz w:val="24"/>
          <w:szCs w:val="24"/>
        </w:rPr>
      </w:pP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p>
    <w:p w:rsidR="00662394" w:rsidRPr="00662394" w:rsidRDefault="00662394" w:rsidP="00662394">
      <w:pPr>
        <w:rPr>
          <w:rFonts w:ascii="Century Gothic" w:hAnsi="Century Gothic"/>
          <w:b/>
          <w:sz w:val="24"/>
          <w:szCs w:val="24"/>
        </w:rPr>
      </w:pPr>
      <w:r w:rsidRPr="00662394">
        <w:rPr>
          <w:rFonts w:ascii="Century Gothic" w:hAnsi="Century Gothic"/>
          <w:b/>
          <w:sz w:val="24"/>
          <w:szCs w:val="24"/>
        </w:rPr>
        <w:t>CLASSROOM EXPECTATIONS:</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Bring all materials needed for class each day</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Put forth your best effort in all tasks</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Use your agenda and homework folder daily</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Complete all homework by its due date to receive full credit</w:t>
      </w:r>
    </w:p>
    <w:p w:rsidR="00662394" w:rsidRPr="00662394" w:rsidRDefault="00662394" w:rsidP="00662394">
      <w:pPr>
        <w:rPr>
          <w:rFonts w:ascii="Century Gothic" w:hAnsi="Century Gothic"/>
          <w:sz w:val="24"/>
          <w:szCs w:val="24"/>
        </w:rPr>
      </w:pPr>
      <w:r w:rsidRPr="00662394">
        <w:rPr>
          <w:rFonts w:ascii="Century Gothic" w:hAnsi="Century Gothic"/>
          <w:sz w:val="24"/>
          <w:szCs w:val="24"/>
        </w:rPr>
        <w:t xml:space="preserve">Respect yourself, peers, adults and school property </w:t>
      </w:r>
    </w:p>
    <w:p w:rsidR="00662394" w:rsidRPr="00662394" w:rsidRDefault="00662394" w:rsidP="00662394">
      <w:pPr>
        <w:rPr>
          <w:rFonts w:ascii="Century Gothic" w:hAnsi="Century Gothic"/>
          <w:sz w:val="24"/>
          <w:szCs w:val="24"/>
        </w:rPr>
      </w:pPr>
    </w:p>
    <w:p w:rsidR="00662394" w:rsidRPr="00662394" w:rsidRDefault="00662394" w:rsidP="00662394">
      <w:pPr>
        <w:rPr>
          <w:rFonts w:ascii="Century Gothic" w:hAnsi="Century Gothic"/>
          <w:sz w:val="24"/>
          <w:szCs w:val="24"/>
        </w:rPr>
      </w:pPr>
    </w:p>
    <w:p w:rsidR="00CD6B29" w:rsidRDefault="00662394" w:rsidP="00662394">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rsidRPr="00662394">
        <w:rPr>
          <w:rFonts w:ascii="Century Gothic" w:hAnsi="Century Gothic"/>
          <w:sz w:val="24"/>
          <w:szCs w:val="24"/>
        </w:rPr>
        <w:tab/>
      </w:r>
      <w:r>
        <w:tab/>
      </w:r>
    </w:p>
    <w:sectPr w:rsidR="00CD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94"/>
    <w:rsid w:val="001257CB"/>
    <w:rsid w:val="00553B82"/>
    <w:rsid w:val="00662394"/>
    <w:rsid w:val="00855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E929-3CB1-4E90-AA4E-7C333560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Benner</dc:creator>
  <cp:lastModifiedBy>Stacey Bucci</cp:lastModifiedBy>
  <cp:revision>2</cp:revision>
  <dcterms:created xsi:type="dcterms:W3CDTF">2018-09-11T17:00:00Z</dcterms:created>
  <dcterms:modified xsi:type="dcterms:W3CDTF">2018-09-11T17:00:00Z</dcterms:modified>
</cp:coreProperties>
</file>